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AF0AE" w14:textId="77777777" w:rsidR="00C4624C" w:rsidRPr="00433DE2" w:rsidRDefault="00C4624C" w:rsidP="00833380">
      <w:pPr>
        <w:rPr>
          <w:rFonts w:ascii="Times New Roman" w:hAnsi="Times New Roman" w:cs="Times New Roman"/>
          <w:b/>
          <w:sz w:val="24"/>
          <w:szCs w:val="24"/>
          <w:u w:val="single"/>
        </w:rPr>
      </w:pPr>
      <w:r w:rsidRPr="00433DE2">
        <w:rPr>
          <w:rFonts w:ascii="Times New Roman" w:hAnsi="Times New Roman" w:cs="Times New Roman"/>
          <w:b/>
          <w:sz w:val="24"/>
          <w:szCs w:val="24"/>
          <w:u w:val="single"/>
        </w:rPr>
        <w:t>Comments regarding housing and community development needs which must be addressed by 2015 NJ/DCA Five-Year Consolidated Plan</w:t>
      </w:r>
    </w:p>
    <w:p w14:paraId="2AE00D51" w14:textId="77777777" w:rsidR="00C4624C" w:rsidRPr="00433DE2" w:rsidRDefault="00C4624C" w:rsidP="00833380">
      <w:pPr>
        <w:rPr>
          <w:rFonts w:ascii="Times New Roman" w:hAnsi="Times New Roman" w:cs="Times New Roman"/>
          <w:sz w:val="24"/>
          <w:szCs w:val="24"/>
        </w:rPr>
      </w:pPr>
      <w:r w:rsidRPr="00433DE2">
        <w:rPr>
          <w:rFonts w:ascii="Times New Roman" w:hAnsi="Times New Roman" w:cs="Times New Roman"/>
          <w:sz w:val="24"/>
          <w:szCs w:val="24"/>
        </w:rPr>
        <w:t>Submitted by Anti-Poverty Network of New Jersey and the New Jersey Coalition to End Homelessness</w:t>
      </w:r>
      <w:r w:rsidR="00433DE2" w:rsidRPr="00433DE2">
        <w:rPr>
          <w:rFonts w:ascii="Times New Roman" w:hAnsi="Times New Roman" w:cs="Times New Roman"/>
          <w:sz w:val="24"/>
          <w:szCs w:val="24"/>
        </w:rPr>
        <w:t>, March 13, 2015</w:t>
      </w:r>
    </w:p>
    <w:p w14:paraId="706BA88D" w14:textId="77777777" w:rsidR="00C4624C" w:rsidRPr="00433DE2" w:rsidRDefault="00C4624C" w:rsidP="00833380">
      <w:pPr>
        <w:rPr>
          <w:rFonts w:ascii="Times New Roman" w:hAnsi="Times New Roman" w:cs="Times New Roman"/>
          <w:sz w:val="24"/>
          <w:szCs w:val="24"/>
        </w:rPr>
      </w:pPr>
    </w:p>
    <w:p w14:paraId="6D2E180A" w14:textId="77777777" w:rsidR="00C4624C" w:rsidRPr="00433DE2" w:rsidRDefault="00C4624C" w:rsidP="00833380">
      <w:pPr>
        <w:rPr>
          <w:rFonts w:ascii="Times New Roman" w:hAnsi="Times New Roman" w:cs="Times New Roman"/>
          <w:sz w:val="24"/>
          <w:szCs w:val="24"/>
        </w:rPr>
      </w:pPr>
      <w:r w:rsidRPr="00433DE2">
        <w:rPr>
          <w:rFonts w:ascii="Times New Roman" w:hAnsi="Times New Roman" w:cs="Times New Roman"/>
          <w:sz w:val="24"/>
          <w:szCs w:val="24"/>
        </w:rPr>
        <w:t xml:space="preserve">These comments are submitted by two statewide advocacy organizations: the Anti-Poverty Network of New Jersey and the New Jersey Coalition to End Homelessness.  The mission of the Anti-Poverty Network is to </w:t>
      </w:r>
      <w:r w:rsidR="006D7816" w:rsidRPr="00433DE2">
        <w:rPr>
          <w:rFonts w:ascii="Times New Roman" w:hAnsi="Times New Roman" w:cs="Times New Roman"/>
          <w:sz w:val="24"/>
          <w:szCs w:val="24"/>
        </w:rPr>
        <w:t>prevent, reduce, and end poverty in New Jersey</w:t>
      </w:r>
      <w:r w:rsidRPr="00433DE2">
        <w:rPr>
          <w:rFonts w:ascii="Times New Roman" w:hAnsi="Times New Roman" w:cs="Times New Roman"/>
          <w:sz w:val="24"/>
          <w:szCs w:val="24"/>
        </w:rPr>
        <w:t xml:space="preserve"> and its members consist of </w:t>
      </w:r>
      <w:r w:rsidR="006D7816" w:rsidRPr="00433DE2">
        <w:rPr>
          <w:rFonts w:ascii="Times New Roman" w:hAnsi="Times New Roman" w:cs="Times New Roman"/>
          <w:sz w:val="24"/>
          <w:szCs w:val="24"/>
        </w:rPr>
        <w:t>non-profit and community organizations, faith-based communities, labor unions, government partners, concerned individuals, and people with lived experience of poverty</w:t>
      </w:r>
      <w:r w:rsidRPr="00433DE2">
        <w:rPr>
          <w:rFonts w:ascii="Times New Roman" w:hAnsi="Times New Roman" w:cs="Times New Roman"/>
          <w:sz w:val="24"/>
          <w:szCs w:val="24"/>
        </w:rPr>
        <w:t>.  The mission of the New Jersey Coalition to End Homelessness is stated in its name: to end homelessness.  The Coalition’s members include shelter providers, social service agencies, housing organizations and individual advocates.</w:t>
      </w:r>
    </w:p>
    <w:p w14:paraId="1C5D2A5A" w14:textId="77777777" w:rsidR="00C4624C" w:rsidRPr="00433DE2" w:rsidRDefault="00C4624C" w:rsidP="00833380">
      <w:pPr>
        <w:rPr>
          <w:rFonts w:ascii="Times New Roman" w:hAnsi="Times New Roman" w:cs="Times New Roman"/>
          <w:b/>
          <w:sz w:val="24"/>
          <w:szCs w:val="24"/>
        </w:rPr>
      </w:pPr>
    </w:p>
    <w:p w14:paraId="3D2E75C5" w14:textId="77777777" w:rsidR="000F0DE8" w:rsidRPr="00433DE2" w:rsidRDefault="000F0DE8" w:rsidP="00833380">
      <w:pPr>
        <w:widowControl w:val="0"/>
        <w:autoSpaceDE w:val="0"/>
        <w:autoSpaceDN w:val="0"/>
        <w:adjustRightInd w:val="0"/>
        <w:rPr>
          <w:rFonts w:ascii="Times New Roman" w:hAnsi="Times New Roman" w:cs="Times New Roman"/>
          <w:sz w:val="24"/>
          <w:szCs w:val="24"/>
        </w:rPr>
      </w:pPr>
      <w:r w:rsidRPr="00433DE2">
        <w:rPr>
          <w:rFonts w:ascii="Times New Roman" w:hAnsi="Times New Roman" w:cs="Times New Roman"/>
          <w:b/>
          <w:sz w:val="24"/>
          <w:szCs w:val="24"/>
        </w:rPr>
        <w:t xml:space="preserve">Introduction: </w:t>
      </w:r>
      <w:r w:rsidRPr="00433DE2">
        <w:rPr>
          <w:rFonts w:ascii="Times New Roman" w:hAnsi="Times New Roman" w:cs="Times New Roman"/>
          <w:sz w:val="24"/>
          <w:szCs w:val="24"/>
        </w:rPr>
        <w:t xml:space="preserve">Only when people have safe, affordable and decent places to live can New Jersey have a productive and stable future. There is a growing body of research showing a direct link between "housing security" and physical/mental health, depression, behavioral and school problems among children, etc., and the ultimate costs of these problems to society. However, remaining in one’s home in New Jersey can be an ongoing challenge due to the increasingly high cost of housing. With nearly a quarter of the state’s renters paying over 50% of their income to housing, it should come as no surprise that many families often have to make difficult choices between rent, food, medicine, and other essentials. </w:t>
      </w:r>
    </w:p>
    <w:p w14:paraId="3A68CD73" w14:textId="77777777" w:rsidR="000F0DE8" w:rsidRPr="00433DE2" w:rsidRDefault="000F0DE8" w:rsidP="00833380">
      <w:pPr>
        <w:widowControl w:val="0"/>
        <w:autoSpaceDE w:val="0"/>
        <w:autoSpaceDN w:val="0"/>
        <w:adjustRightInd w:val="0"/>
        <w:rPr>
          <w:rFonts w:ascii="Times New Roman" w:hAnsi="Times New Roman" w:cs="Times New Roman"/>
          <w:sz w:val="24"/>
          <w:szCs w:val="24"/>
        </w:rPr>
      </w:pPr>
    </w:p>
    <w:p w14:paraId="619E882C" w14:textId="77777777" w:rsidR="000F0DE8" w:rsidRPr="00433DE2" w:rsidRDefault="000F0DE8" w:rsidP="00833380">
      <w:pPr>
        <w:rPr>
          <w:rFonts w:ascii="Times New Roman" w:hAnsi="Times New Roman" w:cs="Times New Roman"/>
          <w:b/>
          <w:sz w:val="24"/>
          <w:szCs w:val="24"/>
        </w:rPr>
      </w:pPr>
      <w:r w:rsidRPr="00433DE2">
        <w:rPr>
          <w:rFonts w:ascii="Times New Roman" w:hAnsi="Times New Roman" w:cs="Times New Roman"/>
          <w:sz w:val="24"/>
          <w:szCs w:val="24"/>
        </w:rPr>
        <w:t>Homelessness in New Jersey is substantial and growing.  According to the 2014 Point in Time Count of homeless individuals, on the single night of January 28, 2014, there were 13,900 New Jersey citizens who were homeless, an increase of 15.8% over the number in January 2013.  A number of factors combine to make finding affordable rentals particularly difficult for those with extremely low incomes, defined as individuals whose income is less than 30 percent of the area median:</w:t>
      </w:r>
    </w:p>
    <w:p w14:paraId="19DAE032" w14:textId="77777777" w:rsidR="000F0DE8" w:rsidRPr="00433DE2" w:rsidRDefault="006D7816" w:rsidP="00833380">
      <w:pPr>
        <w:pStyle w:val="ListParagraph"/>
        <w:numPr>
          <w:ilvl w:val="0"/>
          <w:numId w:val="1"/>
        </w:numPr>
        <w:rPr>
          <w:rFonts w:ascii="Times New Roman" w:hAnsi="Times New Roman" w:cs="Times New Roman"/>
          <w:sz w:val="24"/>
          <w:szCs w:val="24"/>
        </w:rPr>
      </w:pPr>
      <w:r w:rsidRPr="00433DE2">
        <w:rPr>
          <w:rFonts w:ascii="Times New Roman" w:hAnsi="Times New Roman" w:cs="Times New Roman"/>
          <w:sz w:val="24"/>
          <w:szCs w:val="24"/>
        </w:rPr>
        <w:t xml:space="preserve">New Jersey’s high </w:t>
      </w:r>
      <w:r w:rsidR="000F0DE8" w:rsidRPr="00433DE2">
        <w:rPr>
          <w:rFonts w:ascii="Times New Roman" w:hAnsi="Times New Roman" w:cs="Times New Roman"/>
          <w:sz w:val="24"/>
          <w:szCs w:val="24"/>
        </w:rPr>
        <w:t xml:space="preserve">rate of unemployment, </w:t>
      </w:r>
    </w:p>
    <w:p w14:paraId="7CD79A54" w14:textId="77777777" w:rsidR="000F0DE8" w:rsidRPr="00433DE2" w:rsidRDefault="006D7816" w:rsidP="00833380">
      <w:pPr>
        <w:pStyle w:val="ListParagraph"/>
        <w:numPr>
          <w:ilvl w:val="0"/>
          <w:numId w:val="1"/>
        </w:numPr>
        <w:rPr>
          <w:rFonts w:ascii="Times New Roman" w:hAnsi="Times New Roman" w:cs="Times New Roman"/>
          <w:sz w:val="24"/>
          <w:szCs w:val="24"/>
        </w:rPr>
      </w:pPr>
      <w:r w:rsidRPr="00433DE2">
        <w:rPr>
          <w:rFonts w:ascii="Times New Roman" w:hAnsi="Times New Roman" w:cs="Times New Roman"/>
          <w:sz w:val="24"/>
          <w:szCs w:val="24"/>
        </w:rPr>
        <w:t>The</w:t>
      </w:r>
      <w:r w:rsidR="000F0DE8" w:rsidRPr="00433DE2">
        <w:rPr>
          <w:rFonts w:ascii="Times New Roman" w:hAnsi="Times New Roman" w:cs="Times New Roman"/>
          <w:sz w:val="24"/>
          <w:szCs w:val="24"/>
        </w:rPr>
        <w:t xml:space="preserve"> high cost of housing</w:t>
      </w:r>
      <w:r w:rsidRPr="00433DE2">
        <w:rPr>
          <w:rFonts w:ascii="Times New Roman" w:hAnsi="Times New Roman" w:cs="Times New Roman"/>
          <w:sz w:val="24"/>
          <w:szCs w:val="24"/>
        </w:rPr>
        <w:t xml:space="preserve"> across the state</w:t>
      </w:r>
      <w:r w:rsidR="000F0DE8" w:rsidRPr="00433DE2">
        <w:rPr>
          <w:rFonts w:ascii="Times New Roman" w:hAnsi="Times New Roman" w:cs="Times New Roman"/>
          <w:sz w:val="24"/>
          <w:szCs w:val="24"/>
        </w:rPr>
        <w:t>,</w:t>
      </w:r>
    </w:p>
    <w:p w14:paraId="7648833F" w14:textId="77777777" w:rsidR="000F0DE8" w:rsidRDefault="006D7816" w:rsidP="00833380">
      <w:pPr>
        <w:pStyle w:val="ListParagraph"/>
        <w:numPr>
          <w:ilvl w:val="0"/>
          <w:numId w:val="1"/>
        </w:numPr>
        <w:rPr>
          <w:rFonts w:ascii="Times New Roman" w:hAnsi="Times New Roman" w:cs="Times New Roman"/>
          <w:sz w:val="24"/>
          <w:szCs w:val="24"/>
        </w:rPr>
      </w:pPr>
      <w:r w:rsidRPr="00433DE2">
        <w:rPr>
          <w:rFonts w:ascii="Times New Roman" w:hAnsi="Times New Roman" w:cs="Times New Roman"/>
          <w:sz w:val="24"/>
          <w:szCs w:val="24"/>
        </w:rPr>
        <w:t>The state’s</w:t>
      </w:r>
      <w:r w:rsidR="000F0DE8" w:rsidRPr="00433DE2">
        <w:rPr>
          <w:rFonts w:ascii="Times New Roman" w:hAnsi="Times New Roman" w:cs="Times New Roman"/>
          <w:sz w:val="24"/>
          <w:szCs w:val="24"/>
        </w:rPr>
        <w:t xml:space="preserve"> general lack of housing</w:t>
      </w:r>
      <w:r w:rsidR="005459F1" w:rsidRPr="00433DE2">
        <w:rPr>
          <w:rFonts w:ascii="Times New Roman" w:hAnsi="Times New Roman" w:cs="Times New Roman"/>
          <w:sz w:val="24"/>
          <w:szCs w:val="24"/>
        </w:rPr>
        <w:t xml:space="preserve"> that</w:t>
      </w:r>
      <w:r w:rsidRPr="00433DE2">
        <w:rPr>
          <w:rFonts w:ascii="Times New Roman" w:hAnsi="Times New Roman" w:cs="Times New Roman"/>
          <w:sz w:val="24"/>
          <w:szCs w:val="24"/>
        </w:rPr>
        <w:t xml:space="preserve"> is set-aside to be affordable for low-income households</w:t>
      </w:r>
      <w:r w:rsidR="000F0DE8" w:rsidRPr="00433DE2">
        <w:rPr>
          <w:rFonts w:ascii="Times New Roman" w:hAnsi="Times New Roman" w:cs="Times New Roman"/>
          <w:sz w:val="24"/>
          <w:szCs w:val="24"/>
        </w:rPr>
        <w:t xml:space="preserve">, </w:t>
      </w:r>
    </w:p>
    <w:p w14:paraId="56DFF61B" w14:textId="77777777" w:rsidR="00433DE2" w:rsidRPr="00433DE2" w:rsidRDefault="00433DE2" w:rsidP="008333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Entrenched patterns of racial and economic segregation</w:t>
      </w:r>
    </w:p>
    <w:p w14:paraId="68F14B23" w14:textId="77777777" w:rsidR="000F0DE8" w:rsidRPr="00433DE2" w:rsidRDefault="000F0DE8" w:rsidP="00833380">
      <w:pPr>
        <w:pStyle w:val="ListParagraph"/>
        <w:numPr>
          <w:ilvl w:val="0"/>
          <w:numId w:val="1"/>
        </w:numPr>
        <w:rPr>
          <w:rFonts w:ascii="Times New Roman" w:hAnsi="Times New Roman" w:cs="Times New Roman"/>
          <w:sz w:val="24"/>
          <w:szCs w:val="24"/>
        </w:rPr>
      </w:pPr>
      <w:r w:rsidRPr="00433DE2">
        <w:rPr>
          <w:rFonts w:ascii="Times New Roman" w:hAnsi="Times New Roman" w:cs="Times New Roman"/>
          <w:sz w:val="24"/>
          <w:szCs w:val="24"/>
        </w:rPr>
        <w:t xml:space="preserve">The destruction of substantial amounts of affordable housing due to Hurricane Sandy.  </w:t>
      </w:r>
    </w:p>
    <w:p w14:paraId="0BDC7C0C" w14:textId="77777777" w:rsidR="000F0DE8" w:rsidRPr="00433DE2" w:rsidRDefault="000F0DE8" w:rsidP="00833380">
      <w:pPr>
        <w:rPr>
          <w:rFonts w:ascii="Times New Roman" w:hAnsi="Times New Roman" w:cs="Times New Roman"/>
          <w:sz w:val="24"/>
          <w:szCs w:val="24"/>
        </w:rPr>
      </w:pPr>
    </w:p>
    <w:p w14:paraId="248F9547" w14:textId="77777777" w:rsidR="000F0DE8" w:rsidRPr="00433DE2" w:rsidRDefault="000F0DE8" w:rsidP="00833380">
      <w:pPr>
        <w:widowControl w:val="0"/>
        <w:autoSpaceDE w:val="0"/>
        <w:autoSpaceDN w:val="0"/>
        <w:adjustRightInd w:val="0"/>
        <w:rPr>
          <w:rFonts w:ascii="Times New Roman" w:hAnsi="Times New Roman" w:cs="Times New Roman"/>
          <w:sz w:val="24"/>
          <w:szCs w:val="24"/>
        </w:rPr>
      </w:pPr>
      <w:r w:rsidRPr="00433DE2">
        <w:rPr>
          <w:rFonts w:ascii="Times New Roman" w:hAnsi="Times New Roman" w:cs="Times New Roman"/>
          <w:sz w:val="24"/>
          <w:szCs w:val="24"/>
        </w:rPr>
        <w:t xml:space="preserve">Below are </w:t>
      </w:r>
      <w:r w:rsidR="00433DE2">
        <w:rPr>
          <w:rFonts w:ascii="Times New Roman" w:hAnsi="Times New Roman" w:cs="Times New Roman"/>
          <w:sz w:val="24"/>
          <w:szCs w:val="24"/>
        </w:rPr>
        <w:t xml:space="preserve">six </w:t>
      </w:r>
      <w:r w:rsidRPr="00433DE2">
        <w:rPr>
          <w:rFonts w:ascii="Times New Roman" w:hAnsi="Times New Roman" w:cs="Times New Roman"/>
          <w:sz w:val="24"/>
          <w:szCs w:val="24"/>
        </w:rPr>
        <w:t xml:space="preserve">of the most severe areas of need which should be addressed by the 2015 Consolidated Plan. </w:t>
      </w:r>
    </w:p>
    <w:p w14:paraId="335E921F" w14:textId="77777777" w:rsidR="000F0DE8" w:rsidRPr="00433DE2" w:rsidRDefault="000F0DE8" w:rsidP="00833380">
      <w:pPr>
        <w:rPr>
          <w:rFonts w:ascii="Times New Roman" w:hAnsi="Times New Roman" w:cs="Times New Roman"/>
          <w:b/>
          <w:sz w:val="24"/>
          <w:szCs w:val="24"/>
        </w:rPr>
      </w:pPr>
    </w:p>
    <w:p w14:paraId="4E18741F" w14:textId="77777777" w:rsidR="000F0DE8" w:rsidRPr="00433DE2" w:rsidRDefault="00833380" w:rsidP="00833380">
      <w:pPr>
        <w:widowControl w:val="0"/>
        <w:autoSpaceDE w:val="0"/>
        <w:autoSpaceDN w:val="0"/>
        <w:adjustRightInd w:val="0"/>
        <w:rPr>
          <w:rFonts w:ascii="Times New Roman" w:hAnsi="Times New Roman" w:cs="Times New Roman"/>
          <w:b/>
          <w:bCs/>
          <w:sz w:val="24"/>
          <w:szCs w:val="24"/>
        </w:rPr>
      </w:pPr>
      <w:r w:rsidRPr="00433DE2">
        <w:rPr>
          <w:rFonts w:ascii="Times New Roman" w:hAnsi="Times New Roman" w:cs="Times New Roman"/>
          <w:b/>
          <w:bCs/>
          <w:sz w:val="24"/>
          <w:szCs w:val="24"/>
        </w:rPr>
        <w:t>1.</w:t>
      </w:r>
      <w:r w:rsidR="00CB4E07" w:rsidRPr="00433DE2">
        <w:rPr>
          <w:rFonts w:ascii="Times New Roman" w:hAnsi="Times New Roman" w:cs="Times New Roman"/>
          <w:b/>
          <w:bCs/>
          <w:sz w:val="24"/>
          <w:szCs w:val="24"/>
        </w:rPr>
        <w:t xml:space="preserve">Preservation of existing affordable housing and </w:t>
      </w:r>
      <w:r w:rsidR="006D7816" w:rsidRPr="00433DE2">
        <w:rPr>
          <w:rFonts w:ascii="Times New Roman" w:hAnsi="Times New Roman" w:cs="Times New Roman"/>
          <w:b/>
          <w:bCs/>
          <w:sz w:val="24"/>
          <w:szCs w:val="24"/>
        </w:rPr>
        <w:t>foreclosure intervention</w:t>
      </w:r>
      <w:r w:rsidR="00CB4E07" w:rsidRPr="00433DE2">
        <w:rPr>
          <w:rFonts w:ascii="Times New Roman" w:hAnsi="Times New Roman" w:cs="Times New Roman"/>
          <w:b/>
          <w:bCs/>
          <w:sz w:val="24"/>
          <w:szCs w:val="24"/>
        </w:rPr>
        <w:t xml:space="preserve">: </w:t>
      </w:r>
    </w:p>
    <w:p w14:paraId="1B2BA055" w14:textId="77777777" w:rsidR="006D7816" w:rsidRPr="00433DE2" w:rsidRDefault="006D7816" w:rsidP="00833380">
      <w:pPr>
        <w:widowControl w:val="0"/>
        <w:autoSpaceDE w:val="0"/>
        <w:autoSpaceDN w:val="0"/>
        <w:adjustRightInd w:val="0"/>
        <w:rPr>
          <w:rFonts w:ascii="Times New Roman" w:hAnsi="Times New Roman" w:cs="Times New Roman"/>
          <w:b/>
          <w:bCs/>
          <w:sz w:val="24"/>
          <w:szCs w:val="24"/>
        </w:rPr>
      </w:pPr>
    </w:p>
    <w:p w14:paraId="73B292E6" w14:textId="77777777" w:rsidR="006D7816" w:rsidRPr="00433DE2" w:rsidRDefault="006D7816" w:rsidP="006D7816">
      <w:pPr>
        <w:widowControl w:val="0"/>
        <w:autoSpaceDE w:val="0"/>
        <w:autoSpaceDN w:val="0"/>
        <w:adjustRightInd w:val="0"/>
        <w:jc w:val="both"/>
        <w:rPr>
          <w:rFonts w:ascii="Times New Roman" w:hAnsi="Times New Roman" w:cs="Times New Roman"/>
          <w:sz w:val="24"/>
          <w:szCs w:val="24"/>
        </w:rPr>
      </w:pPr>
      <w:r w:rsidRPr="00433DE2">
        <w:rPr>
          <w:rFonts w:ascii="Times New Roman" w:hAnsi="Times New Roman" w:cs="Times New Roman"/>
          <w:sz w:val="24"/>
          <w:szCs w:val="24"/>
        </w:rPr>
        <w:t xml:space="preserve">Given the demonstrable shortage of homes that are affordable to a substantial share of New Jersey’s population, the state must make every effort to preserve the limited housing that is currently affordable. There are 23,000 at-risk subsidized units in New Jersey.  Reduced HUD funding has also put some of our current public housing stock at risk. The Consolidated Plan must include practical measures to ensure that these units are protected. </w:t>
      </w:r>
    </w:p>
    <w:p w14:paraId="24BA8056" w14:textId="77777777" w:rsidR="006D7816" w:rsidRPr="00433DE2" w:rsidRDefault="006D7816" w:rsidP="006D7816">
      <w:pPr>
        <w:widowControl w:val="0"/>
        <w:autoSpaceDE w:val="0"/>
        <w:autoSpaceDN w:val="0"/>
        <w:adjustRightInd w:val="0"/>
        <w:jc w:val="both"/>
        <w:rPr>
          <w:rFonts w:ascii="Times New Roman" w:hAnsi="Times New Roman" w:cs="Times New Roman"/>
          <w:sz w:val="24"/>
          <w:szCs w:val="24"/>
        </w:rPr>
      </w:pPr>
    </w:p>
    <w:p w14:paraId="21DA239C" w14:textId="77777777" w:rsidR="006D7816" w:rsidRPr="00433DE2" w:rsidRDefault="006D7816" w:rsidP="006D7816">
      <w:pPr>
        <w:widowControl w:val="0"/>
        <w:autoSpaceDE w:val="0"/>
        <w:autoSpaceDN w:val="0"/>
        <w:adjustRightInd w:val="0"/>
        <w:jc w:val="both"/>
        <w:rPr>
          <w:rFonts w:ascii="Times New Roman" w:hAnsi="Times New Roman" w:cs="Times New Roman"/>
          <w:sz w:val="24"/>
          <w:szCs w:val="24"/>
        </w:rPr>
      </w:pPr>
      <w:r w:rsidRPr="00433DE2">
        <w:rPr>
          <w:rFonts w:ascii="Times New Roman" w:hAnsi="Times New Roman" w:cs="Times New Roman"/>
          <w:sz w:val="24"/>
          <w:szCs w:val="24"/>
        </w:rPr>
        <w:t xml:space="preserve">In the same vein, New Jersey’s foreclosure crisis is also </w:t>
      </w:r>
      <w:r w:rsidR="004C6822" w:rsidRPr="00433DE2">
        <w:rPr>
          <w:rFonts w:ascii="Times New Roman" w:hAnsi="Times New Roman" w:cs="Times New Roman"/>
          <w:sz w:val="24"/>
          <w:szCs w:val="24"/>
        </w:rPr>
        <w:t>draining</w:t>
      </w:r>
      <w:r w:rsidRPr="00433DE2">
        <w:rPr>
          <w:rFonts w:ascii="Times New Roman" w:hAnsi="Times New Roman" w:cs="Times New Roman"/>
          <w:sz w:val="24"/>
          <w:szCs w:val="24"/>
        </w:rPr>
        <w:t xml:space="preserve"> </w:t>
      </w:r>
      <w:r w:rsidR="004C6822" w:rsidRPr="00433DE2">
        <w:rPr>
          <w:rFonts w:ascii="Times New Roman" w:hAnsi="Times New Roman" w:cs="Times New Roman"/>
          <w:sz w:val="24"/>
          <w:szCs w:val="24"/>
        </w:rPr>
        <w:t xml:space="preserve">the state’s </w:t>
      </w:r>
      <w:r w:rsidRPr="00433DE2">
        <w:rPr>
          <w:rFonts w:ascii="Times New Roman" w:hAnsi="Times New Roman" w:cs="Times New Roman"/>
          <w:sz w:val="24"/>
          <w:szCs w:val="24"/>
        </w:rPr>
        <w:t>housing r</w:t>
      </w:r>
      <w:r w:rsidR="004C6822" w:rsidRPr="00433DE2">
        <w:rPr>
          <w:rFonts w:ascii="Times New Roman" w:hAnsi="Times New Roman" w:cs="Times New Roman"/>
          <w:sz w:val="24"/>
          <w:szCs w:val="24"/>
        </w:rPr>
        <w:t xml:space="preserve">esources. </w:t>
      </w:r>
      <w:r w:rsidRPr="00433DE2">
        <w:rPr>
          <w:rFonts w:ascii="Times New Roman" w:hAnsi="Times New Roman" w:cs="Times New Roman"/>
          <w:sz w:val="24"/>
          <w:szCs w:val="24"/>
        </w:rPr>
        <w:t xml:space="preserve">New Jersey has the highest concentration of homes in the foreclosure process of any state in the nation. A foreclosed home degrades neighborhoods by making the surrounding homes worth less and if it stays abandoned can be a place for crime, a fire etc. We need to both stop the tide of foreclosures and turn </w:t>
      </w:r>
      <w:r w:rsidR="004C6822" w:rsidRPr="00433DE2">
        <w:rPr>
          <w:rFonts w:ascii="Times New Roman" w:hAnsi="Times New Roman" w:cs="Times New Roman"/>
          <w:sz w:val="24"/>
          <w:szCs w:val="24"/>
        </w:rPr>
        <w:t xml:space="preserve">already </w:t>
      </w:r>
      <w:r w:rsidRPr="00433DE2">
        <w:rPr>
          <w:rFonts w:ascii="Times New Roman" w:hAnsi="Times New Roman" w:cs="Times New Roman"/>
          <w:sz w:val="24"/>
          <w:szCs w:val="24"/>
        </w:rPr>
        <w:t>unoccupied homes into homes that can be a housing resource for New Jersey.</w:t>
      </w:r>
      <w:r w:rsidR="004C6822" w:rsidRPr="00433DE2">
        <w:rPr>
          <w:rFonts w:ascii="Times New Roman" w:hAnsi="Times New Roman" w:cs="Times New Roman"/>
          <w:sz w:val="24"/>
          <w:szCs w:val="24"/>
        </w:rPr>
        <w:t xml:space="preserve"> The Consolidated Plan should include strategic planning for state options to intervene in the flood of foreclosures and recapture already vacant homes to boost affordable housing resources.</w:t>
      </w:r>
    </w:p>
    <w:p w14:paraId="4894CC45" w14:textId="77777777" w:rsidR="006D7816" w:rsidRPr="00433DE2" w:rsidRDefault="006D7816" w:rsidP="00833380">
      <w:pPr>
        <w:widowControl w:val="0"/>
        <w:autoSpaceDE w:val="0"/>
        <w:autoSpaceDN w:val="0"/>
        <w:adjustRightInd w:val="0"/>
        <w:rPr>
          <w:rFonts w:ascii="Times New Roman" w:hAnsi="Times New Roman" w:cs="Times New Roman"/>
          <w:b/>
          <w:bCs/>
          <w:sz w:val="24"/>
          <w:szCs w:val="24"/>
        </w:rPr>
      </w:pPr>
    </w:p>
    <w:p w14:paraId="0F6D608A" w14:textId="77777777" w:rsidR="00833380" w:rsidRPr="00433DE2" w:rsidRDefault="00833380" w:rsidP="00833380">
      <w:pPr>
        <w:rPr>
          <w:rFonts w:ascii="Times New Roman" w:hAnsi="Times New Roman" w:cs="Times New Roman"/>
          <w:sz w:val="24"/>
          <w:szCs w:val="24"/>
        </w:rPr>
      </w:pPr>
      <w:r w:rsidRPr="00433DE2">
        <w:rPr>
          <w:rFonts w:ascii="Times New Roman" w:hAnsi="Times New Roman" w:cs="Times New Roman"/>
          <w:b/>
          <w:sz w:val="24"/>
          <w:szCs w:val="24"/>
        </w:rPr>
        <w:t xml:space="preserve">2. Affordable new rental construction, especially for the lowest-income households. </w:t>
      </w:r>
    </w:p>
    <w:p w14:paraId="721D5011" w14:textId="77777777" w:rsidR="00CB4E07" w:rsidRPr="00433DE2" w:rsidRDefault="00CB4E07" w:rsidP="00833380">
      <w:pPr>
        <w:widowControl w:val="0"/>
        <w:autoSpaceDE w:val="0"/>
        <w:autoSpaceDN w:val="0"/>
        <w:adjustRightInd w:val="0"/>
        <w:rPr>
          <w:rFonts w:ascii="Times New Roman" w:hAnsi="Times New Roman" w:cs="Times New Roman"/>
          <w:sz w:val="24"/>
          <w:szCs w:val="24"/>
        </w:rPr>
      </w:pPr>
    </w:p>
    <w:p w14:paraId="69959662" w14:textId="77777777" w:rsidR="00833380" w:rsidRDefault="00833380" w:rsidP="00833380">
      <w:pPr>
        <w:rPr>
          <w:rFonts w:ascii="Times New Roman" w:hAnsi="Times New Roman" w:cs="Times New Roman"/>
          <w:sz w:val="24"/>
          <w:szCs w:val="24"/>
        </w:rPr>
      </w:pPr>
      <w:r w:rsidRPr="00433DE2">
        <w:rPr>
          <w:rFonts w:ascii="Times New Roman" w:hAnsi="Times New Roman" w:cs="Times New Roman"/>
          <w:sz w:val="24"/>
          <w:szCs w:val="24"/>
        </w:rPr>
        <w:t>High rental costs due to shortages of units combined with low wages create “severe housing cost burden” that is a significant cause of homelessness.  According to a recent study by the National Alliance to End Homelessness, between 2011 and 2012 severe host cost burden increased in New Jersey almost 10%, from 143,520 to 157,401 households, even though it decreased in 25 other states.</w:t>
      </w:r>
      <w:r w:rsidRPr="00433DE2">
        <w:rPr>
          <w:rStyle w:val="FootnoteReference"/>
          <w:rFonts w:ascii="Times New Roman" w:hAnsi="Times New Roman" w:cs="Times New Roman"/>
          <w:sz w:val="24"/>
          <w:szCs w:val="24"/>
        </w:rPr>
        <w:footnoteReference w:id="1"/>
      </w:r>
      <w:r w:rsidRPr="00433DE2">
        <w:rPr>
          <w:rFonts w:ascii="Times New Roman" w:hAnsi="Times New Roman" w:cs="Times New Roman"/>
          <w:sz w:val="24"/>
          <w:szCs w:val="24"/>
        </w:rPr>
        <w:t xml:space="preserve"> </w:t>
      </w:r>
    </w:p>
    <w:p w14:paraId="2AB71155" w14:textId="77777777" w:rsidR="00DF046E" w:rsidRPr="00433DE2" w:rsidRDefault="00DF046E" w:rsidP="00833380">
      <w:pPr>
        <w:rPr>
          <w:rFonts w:ascii="Times New Roman" w:hAnsi="Times New Roman" w:cs="Times New Roman"/>
          <w:sz w:val="24"/>
          <w:szCs w:val="24"/>
        </w:rPr>
      </w:pPr>
    </w:p>
    <w:p w14:paraId="4C20BAA7" w14:textId="77777777" w:rsidR="00833380" w:rsidRPr="00433DE2" w:rsidRDefault="00833380" w:rsidP="00833380">
      <w:pPr>
        <w:rPr>
          <w:rFonts w:ascii="Times New Roman" w:hAnsi="Times New Roman" w:cs="Times New Roman"/>
          <w:b/>
          <w:sz w:val="24"/>
          <w:szCs w:val="24"/>
        </w:rPr>
      </w:pPr>
      <w:r w:rsidRPr="00433DE2">
        <w:rPr>
          <w:rFonts w:ascii="Times New Roman" w:hAnsi="Times New Roman" w:cs="Times New Roman"/>
          <w:sz w:val="24"/>
          <w:szCs w:val="24"/>
        </w:rPr>
        <w:t xml:space="preserve">Extremely low income households are particularly affected by the shortage of affordable rental housing. According to a report by the National Low Income Housing Coalition in 2013, the deficit of units that are both affordable and available to extremely low-income renters is about 188,974 units.  Put another way, </w:t>
      </w:r>
      <w:r w:rsidRPr="00433DE2">
        <w:rPr>
          <w:rFonts w:ascii="Times New Roman" w:hAnsi="Times New Roman" w:cs="Times New Roman"/>
          <w:b/>
          <w:sz w:val="24"/>
          <w:szCs w:val="24"/>
        </w:rPr>
        <w:t>for every 100 ELI renters in the state,</w:t>
      </w:r>
      <w:r w:rsidRPr="00433DE2">
        <w:rPr>
          <w:rFonts w:ascii="Times New Roman" w:hAnsi="Times New Roman" w:cs="Times New Roman"/>
          <w:sz w:val="24"/>
          <w:szCs w:val="24"/>
        </w:rPr>
        <w:t xml:space="preserve"> </w:t>
      </w:r>
      <w:r w:rsidRPr="00433DE2">
        <w:rPr>
          <w:rFonts w:ascii="Times New Roman" w:hAnsi="Times New Roman" w:cs="Times New Roman"/>
          <w:b/>
          <w:sz w:val="24"/>
          <w:szCs w:val="24"/>
        </w:rPr>
        <w:t>there are only 31 units that are both affordable and available.</w:t>
      </w:r>
      <w:r w:rsidRPr="00433DE2">
        <w:rPr>
          <w:rStyle w:val="FootnoteReference"/>
          <w:rFonts w:ascii="Times New Roman" w:hAnsi="Times New Roman" w:cs="Times New Roman"/>
          <w:b/>
          <w:sz w:val="24"/>
          <w:szCs w:val="24"/>
        </w:rPr>
        <w:footnoteReference w:id="2"/>
      </w:r>
    </w:p>
    <w:p w14:paraId="1EA56B2B" w14:textId="77777777" w:rsidR="00833380" w:rsidRPr="00433DE2" w:rsidRDefault="00833380" w:rsidP="00833380">
      <w:pPr>
        <w:rPr>
          <w:rFonts w:ascii="Times New Roman" w:hAnsi="Times New Roman" w:cs="Times New Roman"/>
          <w:b/>
          <w:sz w:val="24"/>
          <w:szCs w:val="24"/>
        </w:rPr>
      </w:pPr>
    </w:p>
    <w:p w14:paraId="4B0D0392" w14:textId="77777777" w:rsidR="000F0DE8" w:rsidRDefault="00833380" w:rsidP="00833380">
      <w:pPr>
        <w:widowControl w:val="0"/>
        <w:autoSpaceDE w:val="0"/>
        <w:autoSpaceDN w:val="0"/>
        <w:adjustRightInd w:val="0"/>
        <w:rPr>
          <w:rFonts w:ascii="Times New Roman" w:hAnsi="Times New Roman" w:cs="Times New Roman"/>
          <w:sz w:val="24"/>
          <w:szCs w:val="24"/>
        </w:rPr>
      </w:pPr>
      <w:r w:rsidRPr="00433DE2">
        <w:rPr>
          <w:rFonts w:ascii="Times New Roman" w:hAnsi="Times New Roman" w:cs="Times New Roman"/>
          <w:sz w:val="24"/>
          <w:szCs w:val="24"/>
        </w:rPr>
        <w:t xml:space="preserve">For individuals and families who are either homeless or at risk of homelessness, the lack of affordable rental housing is not an abstract concept, but is </w:t>
      </w:r>
      <w:r w:rsidRPr="00433DE2">
        <w:rPr>
          <w:rFonts w:ascii="Times New Roman" w:hAnsi="Times New Roman" w:cs="Times New Roman"/>
          <w:i/>
          <w:sz w:val="24"/>
          <w:szCs w:val="24"/>
        </w:rPr>
        <w:t>why</w:t>
      </w:r>
      <w:r w:rsidRPr="00433DE2">
        <w:rPr>
          <w:rFonts w:ascii="Times New Roman" w:hAnsi="Times New Roman" w:cs="Times New Roman"/>
          <w:sz w:val="24"/>
          <w:szCs w:val="24"/>
        </w:rPr>
        <w:t xml:space="preserve"> they live in the street, in a homeless shelter, or in a motel with drug addicts.  The lack of affordable rentals can make it impossible for domestic violence victims to exit shelters or veterans to find a home of their own.</w:t>
      </w:r>
      <w:r w:rsidR="004C6822" w:rsidRPr="00433DE2">
        <w:rPr>
          <w:rFonts w:ascii="Times New Roman" w:hAnsi="Times New Roman" w:cs="Times New Roman"/>
          <w:sz w:val="24"/>
          <w:szCs w:val="24"/>
        </w:rPr>
        <w:t xml:space="preserve"> The state’s Consolidated Plan must prioritize strategies to increase the supply of rental housing available to the most vulnerable populations in the state, including those with extremely low-incomes and those experiencing homelessness.</w:t>
      </w:r>
    </w:p>
    <w:p w14:paraId="4D4EE5A9" w14:textId="77777777" w:rsidR="00433DE2" w:rsidRDefault="00433DE2" w:rsidP="00833380">
      <w:pPr>
        <w:widowControl w:val="0"/>
        <w:autoSpaceDE w:val="0"/>
        <w:autoSpaceDN w:val="0"/>
        <w:adjustRightInd w:val="0"/>
        <w:rPr>
          <w:rFonts w:ascii="Times New Roman" w:hAnsi="Times New Roman" w:cs="Times New Roman"/>
          <w:sz w:val="24"/>
          <w:szCs w:val="24"/>
        </w:rPr>
      </w:pPr>
    </w:p>
    <w:p w14:paraId="66CD5444" w14:textId="77777777" w:rsidR="00433DE2" w:rsidRDefault="00433DE2" w:rsidP="00833380">
      <w:pPr>
        <w:widowControl w:val="0"/>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Entrenched patterns of racial and economic segregation reinforced by housing policy</w:t>
      </w:r>
    </w:p>
    <w:p w14:paraId="6E26A6AB" w14:textId="77777777" w:rsidR="00433DE2" w:rsidRPr="00433DE2" w:rsidRDefault="00433DE2" w:rsidP="00433DE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New Jersey residential segregation has been recognized by the New Jersey Supreme Court beginning more than 30 years ago in the </w:t>
      </w:r>
      <w:r>
        <w:rPr>
          <w:rFonts w:ascii="Times New Roman" w:hAnsi="Times New Roman" w:cs="Times New Roman"/>
          <w:i/>
          <w:sz w:val="24"/>
          <w:szCs w:val="24"/>
        </w:rPr>
        <w:t xml:space="preserve">Mount </w:t>
      </w:r>
      <w:r w:rsidRPr="00433DE2">
        <w:rPr>
          <w:rFonts w:ascii="Times New Roman" w:hAnsi="Times New Roman" w:cs="Times New Roman"/>
          <w:sz w:val="24"/>
          <w:szCs w:val="24"/>
        </w:rPr>
        <w:t>Laurel</w:t>
      </w:r>
      <w:r>
        <w:rPr>
          <w:rFonts w:ascii="Times New Roman" w:hAnsi="Times New Roman" w:cs="Times New Roman"/>
          <w:sz w:val="24"/>
          <w:szCs w:val="24"/>
        </w:rPr>
        <w:t xml:space="preserve"> decision and as recently as March 10 in the </w:t>
      </w:r>
      <w:r>
        <w:rPr>
          <w:rFonts w:ascii="Times New Roman" w:hAnsi="Times New Roman" w:cs="Times New Roman"/>
          <w:i/>
          <w:sz w:val="24"/>
          <w:szCs w:val="24"/>
        </w:rPr>
        <w:t>In the Matter of the Adoption of N.J.A.C. 5:96 and 5:97 By the New Jersey Council on Affordable Housing</w:t>
      </w:r>
      <w:r>
        <w:rPr>
          <w:rFonts w:ascii="Times New Roman" w:hAnsi="Times New Roman" w:cs="Times New Roman"/>
          <w:sz w:val="24"/>
          <w:szCs w:val="24"/>
        </w:rPr>
        <w:t xml:space="preserve"> decision, as well as by the legislature in the Fair Housing Act of 1985. </w:t>
      </w:r>
      <w:r w:rsidR="00DF046E">
        <w:rPr>
          <w:rFonts w:ascii="Times New Roman" w:hAnsi="Times New Roman" w:cs="Times New Roman"/>
          <w:sz w:val="24"/>
          <w:szCs w:val="24"/>
        </w:rPr>
        <w:t xml:space="preserve">This segregation blocks </w:t>
      </w:r>
      <w:r w:rsidRPr="00433DE2">
        <w:rPr>
          <w:rFonts w:ascii="Times New Roman" w:hAnsi="Times New Roman" w:cs="Times New Roman"/>
          <w:sz w:val="24"/>
          <w:szCs w:val="24"/>
        </w:rPr>
        <w:t>access to equal opportunity connected with schools, jobs, and social networking a</w:t>
      </w:r>
      <w:r w:rsidR="00DF046E">
        <w:rPr>
          <w:rFonts w:ascii="Times New Roman" w:hAnsi="Times New Roman" w:cs="Times New Roman"/>
          <w:sz w:val="24"/>
          <w:szCs w:val="24"/>
        </w:rPr>
        <w:t>nd reinforces a divided society and must be addressed by the Consolidated Plan.</w:t>
      </w:r>
    </w:p>
    <w:p w14:paraId="5BD4D286" w14:textId="77777777" w:rsidR="00433DE2" w:rsidRPr="00433DE2" w:rsidRDefault="00433DE2" w:rsidP="00833380">
      <w:pPr>
        <w:widowControl w:val="0"/>
        <w:autoSpaceDE w:val="0"/>
        <w:autoSpaceDN w:val="0"/>
        <w:adjustRightInd w:val="0"/>
        <w:rPr>
          <w:rFonts w:ascii="Times New Roman" w:hAnsi="Times New Roman" w:cs="Times New Roman"/>
          <w:b/>
          <w:sz w:val="24"/>
          <w:szCs w:val="24"/>
        </w:rPr>
      </w:pPr>
    </w:p>
    <w:p w14:paraId="0E9D47CF" w14:textId="77777777" w:rsidR="00833380" w:rsidRPr="00433DE2" w:rsidRDefault="00433DE2" w:rsidP="00433DE2">
      <w:pPr>
        <w:rPr>
          <w:rFonts w:ascii="Times New Roman" w:hAnsi="Times New Roman" w:cs="Times New Roman"/>
          <w:b/>
          <w:sz w:val="24"/>
          <w:szCs w:val="24"/>
        </w:rPr>
      </w:pPr>
      <w:r>
        <w:rPr>
          <w:rFonts w:ascii="Times New Roman" w:hAnsi="Times New Roman" w:cs="Times New Roman"/>
          <w:b/>
          <w:sz w:val="24"/>
          <w:szCs w:val="24"/>
        </w:rPr>
        <w:t xml:space="preserve">4. </w:t>
      </w:r>
      <w:r w:rsidR="00833380" w:rsidRPr="00433DE2">
        <w:rPr>
          <w:rFonts w:ascii="Times New Roman" w:hAnsi="Times New Roman" w:cs="Times New Roman"/>
          <w:sz w:val="24"/>
          <w:szCs w:val="24"/>
        </w:rPr>
        <w:t xml:space="preserve"> </w:t>
      </w:r>
      <w:r w:rsidR="00833380" w:rsidRPr="00433DE2">
        <w:rPr>
          <w:rFonts w:ascii="Times New Roman" w:hAnsi="Times New Roman" w:cs="Times New Roman"/>
          <w:b/>
          <w:sz w:val="24"/>
          <w:szCs w:val="24"/>
        </w:rPr>
        <w:t xml:space="preserve">Creation of significant number of tenant-based rental vouchers. </w:t>
      </w:r>
    </w:p>
    <w:p w14:paraId="42D87D9B" w14:textId="77777777" w:rsidR="004C6822" w:rsidRPr="00433DE2" w:rsidRDefault="004C6822" w:rsidP="00833380">
      <w:pPr>
        <w:widowControl w:val="0"/>
        <w:autoSpaceDE w:val="0"/>
        <w:autoSpaceDN w:val="0"/>
        <w:adjustRightInd w:val="0"/>
        <w:rPr>
          <w:rFonts w:ascii="Times New Roman" w:hAnsi="Times New Roman" w:cs="Times New Roman"/>
          <w:b/>
          <w:sz w:val="24"/>
          <w:szCs w:val="24"/>
        </w:rPr>
      </w:pPr>
    </w:p>
    <w:p w14:paraId="06578000" w14:textId="77777777" w:rsidR="00833380" w:rsidRPr="00433DE2" w:rsidRDefault="00433DE2" w:rsidP="00833380">
      <w:pPr>
        <w:rPr>
          <w:rFonts w:ascii="Times New Roman" w:hAnsi="Times New Roman" w:cs="Times New Roman"/>
          <w:sz w:val="24"/>
          <w:szCs w:val="24"/>
        </w:rPr>
      </w:pPr>
      <w:r>
        <w:rPr>
          <w:rFonts w:ascii="Times New Roman" w:hAnsi="Times New Roman" w:cs="Times New Roman"/>
          <w:b/>
          <w:sz w:val="24"/>
          <w:szCs w:val="24"/>
        </w:rPr>
        <w:t>5</w:t>
      </w:r>
      <w:r w:rsidR="00833380" w:rsidRPr="00433DE2">
        <w:rPr>
          <w:rFonts w:ascii="Times New Roman" w:hAnsi="Times New Roman" w:cs="Times New Roman"/>
          <w:b/>
          <w:sz w:val="24"/>
          <w:szCs w:val="24"/>
        </w:rPr>
        <w:t xml:space="preserve">. </w:t>
      </w:r>
      <w:r w:rsidR="00CB4E07" w:rsidRPr="00433DE2">
        <w:rPr>
          <w:rFonts w:ascii="Times New Roman" w:hAnsi="Times New Roman" w:cs="Times New Roman"/>
          <w:b/>
          <w:sz w:val="24"/>
          <w:szCs w:val="24"/>
        </w:rPr>
        <w:t>Homelessness prevention</w:t>
      </w:r>
      <w:r w:rsidR="00833380" w:rsidRPr="00433DE2">
        <w:rPr>
          <w:rFonts w:ascii="Times New Roman" w:hAnsi="Times New Roman" w:cs="Times New Roman"/>
          <w:b/>
          <w:sz w:val="24"/>
          <w:szCs w:val="24"/>
        </w:rPr>
        <w:t>. A comprehensi</w:t>
      </w:r>
      <w:r w:rsidR="006D7816" w:rsidRPr="00433DE2">
        <w:rPr>
          <w:rFonts w:ascii="Times New Roman" w:hAnsi="Times New Roman" w:cs="Times New Roman"/>
          <w:b/>
          <w:sz w:val="24"/>
          <w:szCs w:val="24"/>
        </w:rPr>
        <w:t>ve strategy to end homelessness</w:t>
      </w:r>
      <w:r w:rsidR="00833380" w:rsidRPr="00433DE2">
        <w:rPr>
          <w:rFonts w:ascii="Times New Roman" w:hAnsi="Times New Roman" w:cs="Times New Roman"/>
          <w:b/>
          <w:sz w:val="24"/>
          <w:szCs w:val="24"/>
        </w:rPr>
        <w:t xml:space="preserve"> grounded in the “housing first” approach that has proven to be the most effective approach, in both human and economic terms.  </w:t>
      </w:r>
      <w:r w:rsidR="00833380" w:rsidRPr="00433DE2">
        <w:rPr>
          <w:rFonts w:ascii="Times New Roman" w:hAnsi="Times New Roman" w:cs="Times New Roman"/>
          <w:sz w:val="24"/>
          <w:szCs w:val="24"/>
        </w:rPr>
        <w:t>The Interagency Task Force on Homelessness delivered a report to Governor Christie in December 2014, which is still sitting on the Governor’s desk.  The recommendations of that report should be incorporated in the 2015 Consolidated Plan. Also, money should be targeted to prevent homelessness because in many cases, homelessness can be prevented with targeted assistance to families on the brink.</w:t>
      </w:r>
    </w:p>
    <w:p w14:paraId="65D6278F" w14:textId="77777777" w:rsidR="00CB4E07" w:rsidRPr="00433DE2" w:rsidRDefault="00CB4E07" w:rsidP="00833380">
      <w:pPr>
        <w:rPr>
          <w:rFonts w:ascii="Times New Roman" w:hAnsi="Times New Roman" w:cs="Times New Roman"/>
          <w:b/>
          <w:sz w:val="24"/>
          <w:szCs w:val="24"/>
        </w:rPr>
      </w:pPr>
    </w:p>
    <w:p w14:paraId="63B8958E" w14:textId="77777777" w:rsidR="00833380" w:rsidRPr="00433DE2" w:rsidRDefault="00433DE2" w:rsidP="00833380">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6</w:t>
      </w:r>
      <w:r w:rsidR="00833380" w:rsidRPr="00433DE2">
        <w:rPr>
          <w:rFonts w:ascii="Times New Roman" w:hAnsi="Times New Roman" w:cs="Times New Roman"/>
          <w:b/>
          <w:sz w:val="24"/>
          <w:szCs w:val="24"/>
        </w:rPr>
        <w:t xml:space="preserve">. Homeless Facilities: a service-enriched emergency shelter in each county.  </w:t>
      </w:r>
      <w:r w:rsidR="00833380" w:rsidRPr="00433DE2">
        <w:rPr>
          <w:rFonts w:ascii="Times New Roman" w:hAnsi="Times New Roman" w:cs="Times New Roman"/>
          <w:sz w:val="24"/>
          <w:szCs w:val="24"/>
        </w:rPr>
        <w:t>Even with homelessness prevention, there will always be some individuals who temporarily experience homelessness.  To ensure that New Jersey residents do not live on the streets or in the woods in “tent cities,” each county should have a “one-stop” service-enriched shelter modelled after the Bergen Housing Center.</w:t>
      </w:r>
      <w:r w:rsidR="00833380" w:rsidRPr="00433DE2">
        <w:rPr>
          <w:rFonts w:ascii="Times New Roman" w:hAnsi="Times New Roman" w:cs="Times New Roman"/>
          <w:b/>
          <w:sz w:val="24"/>
          <w:szCs w:val="24"/>
        </w:rPr>
        <w:t xml:space="preserve">  </w:t>
      </w:r>
    </w:p>
    <w:p w14:paraId="3B4E450C" w14:textId="77777777" w:rsidR="005C3F31" w:rsidRDefault="005C3F31" w:rsidP="00833380">
      <w:pPr>
        <w:widowControl w:val="0"/>
        <w:autoSpaceDE w:val="0"/>
        <w:autoSpaceDN w:val="0"/>
        <w:adjustRightInd w:val="0"/>
        <w:rPr>
          <w:rFonts w:ascii="Times New Roman" w:hAnsi="Times New Roman" w:cs="Times New Roman"/>
          <w:b/>
          <w:sz w:val="24"/>
          <w:szCs w:val="24"/>
        </w:rPr>
      </w:pPr>
    </w:p>
    <w:p w14:paraId="44BBBCBE" w14:textId="77777777" w:rsidR="00DF046E" w:rsidRDefault="00DF046E" w:rsidP="0083338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We appreciate your consideration of our comments.</w:t>
      </w:r>
    </w:p>
    <w:p w14:paraId="7144A7A0" w14:textId="77777777" w:rsidR="00DF046E" w:rsidRDefault="00DF046E" w:rsidP="00833380">
      <w:pPr>
        <w:widowControl w:val="0"/>
        <w:autoSpaceDE w:val="0"/>
        <w:autoSpaceDN w:val="0"/>
        <w:adjustRightInd w:val="0"/>
        <w:rPr>
          <w:rFonts w:ascii="Times New Roman" w:hAnsi="Times New Roman" w:cs="Times New Roman"/>
          <w:sz w:val="24"/>
          <w:szCs w:val="24"/>
        </w:rPr>
      </w:pPr>
    </w:p>
    <w:p w14:paraId="71DFA6D3" w14:textId="77777777" w:rsidR="00DF046E" w:rsidRPr="00DF046E" w:rsidRDefault="00DF046E" w:rsidP="00833380">
      <w:pPr>
        <w:widowControl w:val="0"/>
        <w:autoSpaceDE w:val="0"/>
        <w:autoSpaceDN w:val="0"/>
        <w:adjustRightInd w:val="0"/>
        <w:rPr>
          <w:rFonts w:ascii="Times New Roman" w:hAnsi="Times New Roman" w:cs="Times New Roman"/>
          <w:sz w:val="24"/>
          <w:szCs w:val="24"/>
        </w:rPr>
      </w:pPr>
      <w:bookmarkStart w:id="0" w:name="_GoBack"/>
      <w:bookmarkEnd w:id="0"/>
    </w:p>
    <w:p w14:paraId="2C0FD6AD" w14:textId="77777777" w:rsidR="005C3F31" w:rsidRPr="00433DE2" w:rsidRDefault="005C3F31" w:rsidP="00833380">
      <w:pPr>
        <w:widowControl w:val="0"/>
        <w:autoSpaceDE w:val="0"/>
        <w:autoSpaceDN w:val="0"/>
        <w:adjustRightInd w:val="0"/>
        <w:rPr>
          <w:rFonts w:ascii="Times New Roman" w:hAnsi="Times New Roman" w:cs="Times New Roman"/>
          <w:sz w:val="24"/>
          <w:szCs w:val="24"/>
        </w:rPr>
      </w:pPr>
      <w:r w:rsidRPr="00433DE2">
        <w:rPr>
          <w:rFonts w:ascii="Times New Roman" w:hAnsi="Times New Roman" w:cs="Times New Roman"/>
          <w:sz w:val="24"/>
          <w:szCs w:val="24"/>
        </w:rPr>
        <w:t>Respectfully submitted,</w:t>
      </w:r>
    </w:p>
    <w:p w14:paraId="76AB8595" w14:textId="77777777" w:rsidR="005C3F31" w:rsidRPr="00433DE2" w:rsidRDefault="005C3F31" w:rsidP="00833380">
      <w:pPr>
        <w:widowControl w:val="0"/>
        <w:autoSpaceDE w:val="0"/>
        <w:autoSpaceDN w:val="0"/>
        <w:adjustRightInd w:val="0"/>
        <w:rPr>
          <w:rFonts w:ascii="Times New Roman" w:hAnsi="Times New Roman" w:cs="Times New Roman"/>
          <w:sz w:val="24"/>
          <w:szCs w:val="24"/>
        </w:rPr>
      </w:pPr>
      <w:r w:rsidRPr="00433DE2">
        <w:rPr>
          <w:rFonts w:ascii="Times New Roman" w:hAnsi="Times New Roman" w:cs="Times New Roman"/>
          <w:sz w:val="24"/>
          <w:szCs w:val="24"/>
        </w:rPr>
        <w:t xml:space="preserve">Anti-Poverty Network of New Jersey, Serena Rice, Executive Director, </w:t>
      </w:r>
      <w:r w:rsidR="00433DE2" w:rsidRPr="00433DE2">
        <w:rPr>
          <w:rFonts w:ascii="Times New Roman" w:hAnsi="Times New Roman" w:cs="Times New Roman"/>
          <w:sz w:val="24"/>
          <w:szCs w:val="24"/>
        </w:rPr>
        <w:t>serena@antipovertynetwork.org</w:t>
      </w:r>
    </w:p>
    <w:p w14:paraId="2D30A40F" w14:textId="77777777" w:rsidR="005C3F31" w:rsidRPr="00433DE2" w:rsidRDefault="005C3F31" w:rsidP="00833380">
      <w:pPr>
        <w:widowControl w:val="0"/>
        <w:autoSpaceDE w:val="0"/>
        <w:autoSpaceDN w:val="0"/>
        <w:adjustRightInd w:val="0"/>
        <w:rPr>
          <w:rFonts w:ascii="Times New Roman" w:hAnsi="Times New Roman" w:cs="Times New Roman"/>
          <w:sz w:val="24"/>
          <w:szCs w:val="24"/>
        </w:rPr>
      </w:pPr>
      <w:r w:rsidRPr="00433DE2">
        <w:rPr>
          <w:rFonts w:ascii="Times New Roman" w:hAnsi="Times New Roman" w:cs="Times New Roman"/>
          <w:sz w:val="24"/>
          <w:szCs w:val="24"/>
        </w:rPr>
        <w:t>New Jersey Coalition to End Homelessness, Deb Ellis, Executive Director, dellis@njceh.org</w:t>
      </w:r>
    </w:p>
    <w:p w14:paraId="3E12A1E6" w14:textId="77777777" w:rsidR="00833380" w:rsidRPr="00833380" w:rsidRDefault="00833380" w:rsidP="00833380">
      <w:pPr>
        <w:widowControl w:val="0"/>
        <w:autoSpaceDE w:val="0"/>
        <w:autoSpaceDN w:val="0"/>
        <w:adjustRightInd w:val="0"/>
        <w:rPr>
          <w:rFonts w:ascii="Times New Roman" w:hAnsi="Times New Roman" w:cs="Times New Roman"/>
          <w:b/>
          <w:sz w:val="24"/>
          <w:szCs w:val="24"/>
        </w:rPr>
      </w:pPr>
    </w:p>
    <w:p w14:paraId="6BD9D536" w14:textId="77777777" w:rsidR="00C4624C" w:rsidRPr="00CB4E07" w:rsidRDefault="00C4624C" w:rsidP="00C4624C">
      <w:pPr>
        <w:pStyle w:val="ListParagraph"/>
        <w:ind w:left="1440"/>
        <w:rPr>
          <w:rFonts w:ascii="Times New Roman" w:hAnsi="Times New Roman" w:cs="Times New Roman"/>
          <w:sz w:val="24"/>
          <w:szCs w:val="24"/>
        </w:rPr>
      </w:pPr>
    </w:p>
    <w:p w14:paraId="1ED55E99" w14:textId="77777777" w:rsidR="00C4624C" w:rsidRPr="00CB4E07" w:rsidRDefault="00C4624C" w:rsidP="00C4624C">
      <w:pPr>
        <w:pStyle w:val="ListParagraph"/>
        <w:rPr>
          <w:rFonts w:ascii="Times New Roman" w:hAnsi="Times New Roman" w:cs="Times New Roman"/>
          <w:b/>
          <w:sz w:val="24"/>
          <w:szCs w:val="24"/>
        </w:rPr>
      </w:pPr>
    </w:p>
    <w:p w14:paraId="7A9ACF4C" w14:textId="77777777" w:rsidR="00D514EE" w:rsidRPr="00CB4E07" w:rsidRDefault="00D514EE">
      <w:pPr>
        <w:rPr>
          <w:rFonts w:ascii="Times New Roman" w:hAnsi="Times New Roman" w:cs="Times New Roman"/>
          <w:sz w:val="24"/>
          <w:szCs w:val="24"/>
        </w:rPr>
      </w:pPr>
      <w:r w:rsidRPr="00CB4E07">
        <w:rPr>
          <w:rFonts w:ascii="Times New Roman" w:hAnsi="Times New Roman" w:cs="Times New Roman"/>
          <w:sz w:val="24"/>
          <w:szCs w:val="24"/>
        </w:rPr>
        <w:t xml:space="preserve">  </w:t>
      </w:r>
    </w:p>
    <w:p w14:paraId="200F8DE6" w14:textId="77777777" w:rsidR="00246989" w:rsidRPr="00CB4E07" w:rsidRDefault="00246989">
      <w:pPr>
        <w:rPr>
          <w:rFonts w:ascii="Times New Roman" w:hAnsi="Times New Roman" w:cs="Times New Roman"/>
          <w:b/>
          <w:sz w:val="24"/>
          <w:szCs w:val="24"/>
        </w:rPr>
      </w:pPr>
    </w:p>
    <w:p w14:paraId="0FC36AA1" w14:textId="77777777" w:rsidR="00BE5314" w:rsidRDefault="00BE5314"/>
    <w:p w14:paraId="56DE4D32" w14:textId="77777777" w:rsidR="00177949" w:rsidRDefault="00177949"/>
    <w:p w14:paraId="29446589" w14:textId="77777777" w:rsidR="00C4624C" w:rsidRPr="00AA232D" w:rsidRDefault="00C4624C" w:rsidP="00C4624C">
      <w:pPr>
        <w:widowControl w:val="0"/>
        <w:autoSpaceDE w:val="0"/>
        <w:autoSpaceDN w:val="0"/>
        <w:adjustRightInd w:val="0"/>
        <w:jc w:val="both"/>
        <w:rPr>
          <w:rFonts w:ascii="Arial" w:hAnsi="Arial" w:cs="Tahoma"/>
          <w:szCs w:val="26"/>
        </w:rPr>
      </w:pPr>
      <w:r w:rsidRPr="00AA232D">
        <w:rPr>
          <w:rFonts w:ascii="Arial" w:hAnsi="Arial" w:cs="Calibri"/>
          <w:szCs w:val="30"/>
        </w:rPr>
        <w:t> </w:t>
      </w:r>
    </w:p>
    <w:p w14:paraId="3FF8019A" w14:textId="77777777" w:rsidR="00C4624C" w:rsidRPr="00AA232D" w:rsidRDefault="00C4624C" w:rsidP="00C4624C">
      <w:pPr>
        <w:widowControl w:val="0"/>
        <w:autoSpaceDE w:val="0"/>
        <w:autoSpaceDN w:val="0"/>
        <w:adjustRightInd w:val="0"/>
        <w:jc w:val="both"/>
        <w:rPr>
          <w:rFonts w:ascii="Arial" w:hAnsi="Arial" w:cs="Tahoma"/>
          <w:szCs w:val="26"/>
        </w:rPr>
      </w:pPr>
      <w:r w:rsidRPr="00AA232D">
        <w:rPr>
          <w:rFonts w:ascii="Arial" w:hAnsi="Arial" w:cs="Calibri"/>
          <w:szCs w:val="28"/>
        </w:rPr>
        <w:t> </w:t>
      </w:r>
    </w:p>
    <w:p w14:paraId="286239B4" w14:textId="77777777" w:rsidR="00C4624C" w:rsidRPr="00AA232D" w:rsidRDefault="00C4624C" w:rsidP="00C4624C">
      <w:pPr>
        <w:widowControl w:val="0"/>
        <w:autoSpaceDE w:val="0"/>
        <w:autoSpaceDN w:val="0"/>
        <w:adjustRightInd w:val="0"/>
        <w:jc w:val="both"/>
        <w:rPr>
          <w:rFonts w:ascii="Arial" w:hAnsi="Arial" w:cs="Tahoma"/>
          <w:szCs w:val="26"/>
        </w:rPr>
      </w:pPr>
      <w:r w:rsidRPr="00AA232D">
        <w:rPr>
          <w:rFonts w:ascii="Arial" w:hAnsi="Arial" w:cs="Calibri"/>
          <w:szCs w:val="28"/>
        </w:rPr>
        <w:t> </w:t>
      </w:r>
    </w:p>
    <w:sectPr w:rsidR="00C4624C" w:rsidRPr="00AA23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CF55E" w14:textId="77777777" w:rsidR="004C6822" w:rsidRDefault="004C6822" w:rsidP="00D514EE">
      <w:r>
        <w:separator/>
      </w:r>
    </w:p>
  </w:endnote>
  <w:endnote w:type="continuationSeparator" w:id="0">
    <w:p w14:paraId="20BA1A50" w14:textId="77777777" w:rsidR="004C6822" w:rsidRDefault="004C6822" w:rsidP="00D5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3AC7C" w14:textId="77777777" w:rsidR="004C6822" w:rsidRDefault="004C6822" w:rsidP="00D514EE">
      <w:r>
        <w:separator/>
      </w:r>
    </w:p>
  </w:footnote>
  <w:footnote w:type="continuationSeparator" w:id="0">
    <w:p w14:paraId="5429BB1C" w14:textId="77777777" w:rsidR="004C6822" w:rsidRDefault="004C6822" w:rsidP="00D514EE">
      <w:r>
        <w:continuationSeparator/>
      </w:r>
    </w:p>
  </w:footnote>
  <w:footnote w:id="1">
    <w:p w14:paraId="0FFC5FD7" w14:textId="77777777" w:rsidR="004C6822" w:rsidRDefault="004C6822" w:rsidP="00833380">
      <w:pPr>
        <w:pStyle w:val="FootnoteText"/>
      </w:pPr>
      <w:r>
        <w:rPr>
          <w:rStyle w:val="FootnoteReference"/>
        </w:rPr>
        <w:footnoteRef/>
      </w:r>
      <w:r>
        <w:rPr>
          <w:rStyle w:val="FootnoteReference"/>
        </w:rPr>
        <w:footnoteRef/>
      </w:r>
      <w:r>
        <w:t xml:space="preserve"> National Alliance to End Homelessness, </w:t>
      </w:r>
      <w:r w:rsidRPr="00C620F8">
        <w:rPr>
          <w:i/>
        </w:rPr>
        <w:t>The State of Homelessness in America in 2014</w:t>
      </w:r>
      <w:proofErr w:type="gramStart"/>
      <w:r w:rsidRPr="00C620F8">
        <w:rPr>
          <w:i/>
        </w:rPr>
        <w:t>,</w:t>
      </w:r>
      <w:r>
        <w:t xml:space="preserve">  52</w:t>
      </w:r>
      <w:proofErr w:type="gramEnd"/>
      <w:r>
        <w:t xml:space="preserve">-54. </w:t>
      </w:r>
    </w:p>
  </w:footnote>
  <w:footnote w:id="2">
    <w:p w14:paraId="5FF56E94" w14:textId="77777777" w:rsidR="004C6822" w:rsidRPr="00246989" w:rsidRDefault="004C6822" w:rsidP="00833380">
      <w:pPr>
        <w:pStyle w:val="FootnoteText"/>
        <w:rPr>
          <w:u w:val="single"/>
        </w:rPr>
      </w:pPr>
      <w:r>
        <w:rPr>
          <w:rStyle w:val="FootnoteReference"/>
        </w:rPr>
        <w:footnoteRef/>
      </w:r>
      <w:r>
        <w:rPr>
          <w:rStyle w:val="FootnoteReference"/>
        </w:rPr>
        <w:footnoteRef/>
      </w:r>
      <w:r>
        <w:rPr>
          <w:rStyle w:val="FootnoteReference"/>
        </w:rPr>
        <w:footnoteRef/>
      </w:r>
      <w:r>
        <w:t xml:space="preserve"> Id. At 131.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C219B"/>
    <w:multiLevelType w:val="hybridMultilevel"/>
    <w:tmpl w:val="66E03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3042A"/>
    <w:multiLevelType w:val="hybridMultilevel"/>
    <w:tmpl w:val="D0CA59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8403B9"/>
    <w:multiLevelType w:val="hybridMultilevel"/>
    <w:tmpl w:val="E176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F4C"/>
    <w:rsid w:val="00025E61"/>
    <w:rsid w:val="00040803"/>
    <w:rsid w:val="00060354"/>
    <w:rsid w:val="000F0DE8"/>
    <w:rsid w:val="001123A1"/>
    <w:rsid w:val="00177949"/>
    <w:rsid w:val="00213E25"/>
    <w:rsid w:val="00246989"/>
    <w:rsid w:val="002E5564"/>
    <w:rsid w:val="00373069"/>
    <w:rsid w:val="00433DE2"/>
    <w:rsid w:val="004C6822"/>
    <w:rsid w:val="004D2BE0"/>
    <w:rsid w:val="005153AF"/>
    <w:rsid w:val="00544E3B"/>
    <w:rsid w:val="005459F1"/>
    <w:rsid w:val="005863EC"/>
    <w:rsid w:val="005C3F31"/>
    <w:rsid w:val="00696B3F"/>
    <w:rsid w:val="006D7816"/>
    <w:rsid w:val="00822F4C"/>
    <w:rsid w:val="00833380"/>
    <w:rsid w:val="008A5B00"/>
    <w:rsid w:val="00985F5C"/>
    <w:rsid w:val="00AF362B"/>
    <w:rsid w:val="00BE5314"/>
    <w:rsid w:val="00C4624C"/>
    <w:rsid w:val="00C620F8"/>
    <w:rsid w:val="00CB4E07"/>
    <w:rsid w:val="00D514EE"/>
    <w:rsid w:val="00DB2CD3"/>
    <w:rsid w:val="00DC7973"/>
    <w:rsid w:val="00DF046E"/>
    <w:rsid w:val="00E11C08"/>
    <w:rsid w:val="00E73337"/>
    <w:rsid w:val="00F26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2E2E68"/>
  <w15:docId w15:val="{45B0A128-BDD8-4426-BEBC-ED228851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14EE"/>
    <w:rPr>
      <w:sz w:val="20"/>
      <w:szCs w:val="20"/>
    </w:rPr>
  </w:style>
  <w:style w:type="character" w:customStyle="1" w:styleId="FootnoteTextChar">
    <w:name w:val="Footnote Text Char"/>
    <w:basedOn w:val="DefaultParagraphFont"/>
    <w:link w:val="FootnoteText"/>
    <w:uiPriority w:val="99"/>
    <w:semiHidden/>
    <w:rsid w:val="00D514EE"/>
    <w:rPr>
      <w:sz w:val="20"/>
      <w:szCs w:val="20"/>
    </w:rPr>
  </w:style>
  <w:style w:type="character" w:styleId="FootnoteReference">
    <w:name w:val="footnote reference"/>
    <w:basedOn w:val="DefaultParagraphFont"/>
    <w:uiPriority w:val="99"/>
    <w:semiHidden/>
    <w:unhideWhenUsed/>
    <w:rsid w:val="00D514EE"/>
    <w:rPr>
      <w:vertAlign w:val="superscript"/>
    </w:rPr>
  </w:style>
  <w:style w:type="paragraph" w:styleId="EndnoteText">
    <w:name w:val="endnote text"/>
    <w:basedOn w:val="Normal"/>
    <w:link w:val="EndnoteTextChar"/>
    <w:uiPriority w:val="99"/>
    <w:semiHidden/>
    <w:unhideWhenUsed/>
    <w:rsid w:val="00246989"/>
    <w:rPr>
      <w:sz w:val="20"/>
      <w:szCs w:val="20"/>
    </w:rPr>
  </w:style>
  <w:style w:type="character" w:customStyle="1" w:styleId="EndnoteTextChar">
    <w:name w:val="Endnote Text Char"/>
    <w:basedOn w:val="DefaultParagraphFont"/>
    <w:link w:val="EndnoteText"/>
    <w:uiPriority w:val="99"/>
    <w:semiHidden/>
    <w:rsid w:val="00246989"/>
    <w:rPr>
      <w:sz w:val="20"/>
      <w:szCs w:val="20"/>
    </w:rPr>
  </w:style>
  <w:style w:type="character" w:styleId="EndnoteReference">
    <w:name w:val="endnote reference"/>
    <w:basedOn w:val="DefaultParagraphFont"/>
    <w:uiPriority w:val="99"/>
    <w:semiHidden/>
    <w:unhideWhenUsed/>
    <w:rsid w:val="00246989"/>
    <w:rPr>
      <w:vertAlign w:val="superscript"/>
    </w:rPr>
  </w:style>
  <w:style w:type="paragraph" w:styleId="ListParagraph">
    <w:name w:val="List Paragraph"/>
    <w:basedOn w:val="Normal"/>
    <w:uiPriority w:val="34"/>
    <w:qFormat/>
    <w:rsid w:val="00C620F8"/>
    <w:pPr>
      <w:ind w:left="720"/>
      <w:contextualSpacing/>
    </w:pPr>
  </w:style>
  <w:style w:type="character" w:styleId="Hyperlink">
    <w:name w:val="Hyperlink"/>
    <w:basedOn w:val="DefaultParagraphFont"/>
    <w:uiPriority w:val="99"/>
    <w:unhideWhenUsed/>
    <w:rsid w:val="005863EC"/>
    <w:rPr>
      <w:color w:val="0563C1" w:themeColor="hyperlink"/>
      <w:u w:val="single"/>
    </w:rPr>
  </w:style>
  <w:style w:type="paragraph" w:styleId="BalloonText">
    <w:name w:val="Balloon Text"/>
    <w:basedOn w:val="Normal"/>
    <w:link w:val="BalloonTextChar"/>
    <w:uiPriority w:val="99"/>
    <w:semiHidden/>
    <w:unhideWhenUsed/>
    <w:rsid w:val="00E733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3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D00DBE407B54D96301E155BA3B3C2" ma:contentTypeVersion="2" ma:contentTypeDescription="Create a new document." ma:contentTypeScope="" ma:versionID="7a1d2b0375e448acccce5e164ddae1bd">
  <xsd:schema xmlns:xsd="http://www.w3.org/2001/XMLSchema" xmlns:xs="http://www.w3.org/2001/XMLSchema" xmlns:p="http://schemas.microsoft.com/office/2006/metadata/properties" xmlns:ns2="32176395-e59f-4c5b-9d27-2cadbec4ccca" targetNamespace="http://schemas.microsoft.com/office/2006/metadata/properties" ma:root="true" ma:fieldsID="24b167f2cfc7e0fe7350c86726fa53e9" ns2:_="">
    <xsd:import namespace="32176395-e59f-4c5b-9d27-2cadbec4ccca"/>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76395-e59f-4c5b-9d27-2cadbec4c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77368-6006-4F9C-9982-2B0014107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76395-e59f-4c5b-9d27-2cadbec4c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9FA88A-24A7-4229-90B2-1EB5D8D4EC39}">
  <ds:schemaRefs>
    <ds:schemaRef ds:uri="32176395-e59f-4c5b-9d27-2cadbec4ccc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DCC6FA7-9BF3-4D48-A765-5C52691CE04F}">
  <ds:schemaRefs>
    <ds:schemaRef ds:uri="http://schemas.microsoft.com/sharepoint/v3/contenttype/forms"/>
  </ds:schemaRefs>
</ds:datastoreItem>
</file>

<file path=customXml/itemProps4.xml><?xml version="1.0" encoding="utf-8"?>
<ds:datastoreItem xmlns:ds="http://schemas.openxmlformats.org/officeDocument/2006/customXml" ds:itemID="{76E19BF6-F58E-439A-A10F-E2EB189D1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6162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Ellis</dc:creator>
  <cp:keywords/>
  <dc:description/>
  <cp:lastModifiedBy>Deb Ellis</cp:lastModifiedBy>
  <cp:revision>2</cp:revision>
  <cp:lastPrinted>2014-08-01T15:36:00Z</cp:lastPrinted>
  <dcterms:created xsi:type="dcterms:W3CDTF">2015-03-13T20:54:00Z</dcterms:created>
  <dcterms:modified xsi:type="dcterms:W3CDTF">2015-03-13T20:54:00Z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0x010100BFDD00DBE407B54D96301E155BA3B3C2</vt:lpwstr>
  </property>
</Properties>
</file>